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5346E" w14:textId="04287605" w:rsidR="00294475" w:rsidRPr="00C46EC2" w:rsidRDefault="00533C4F" w:rsidP="0029447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caps/>
          <w:sz w:val="24"/>
        </w:rPr>
      </w:pPr>
      <w:r>
        <w:rPr>
          <w:rFonts w:ascii="Times New Roman" w:hAnsi="Times New Roman" w:cs="Times New Roman"/>
          <w:b/>
          <w:caps/>
          <w:sz w:val="24"/>
        </w:rPr>
        <w:t>V</w:t>
      </w:r>
      <w:r w:rsidR="004B339A">
        <w:rPr>
          <w:rFonts w:ascii="Times New Roman" w:hAnsi="Times New Roman" w:cs="Times New Roman"/>
          <w:b/>
          <w:caps/>
          <w:sz w:val="24"/>
        </w:rPr>
        <w:t>I</w:t>
      </w:r>
      <w:r w:rsidR="00F84F62">
        <w:rPr>
          <w:rFonts w:ascii="Times New Roman" w:hAnsi="Times New Roman" w:cs="Times New Roman"/>
          <w:b/>
          <w:caps/>
          <w:sz w:val="24"/>
        </w:rPr>
        <w:t xml:space="preserve"> dalis. </w:t>
      </w:r>
      <w:r w:rsidR="00294475">
        <w:rPr>
          <w:rFonts w:ascii="Times New Roman" w:hAnsi="Times New Roman" w:cs="Times New Roman"/>
          <w:b/>
          <w:caps/>
          <w:sz w:val="24"/>
        </w:rPr>
        <w:t>matavimo priemonių</w:t>
      </w:r>
      <w:r w:rsidR="00294475" w:rsidRPr="00C46EC2">
        <w:rPr>
          <w:rFonts w:ascii="Times New Roman" w:hAnsi="Times New Roman" w:cs="Times New Roman"/>
          <w:b/>
          <w:caps/>
          <w:sz w:val="24"/>
        </w:rPr>
        <w:t xml:space="preserve"> METROLOGIN</w:t>
      </w:r>
      <w:r w:rsidR="00294475">
        <w:rPr>
          <w:rFonts w:ascii="Times New Roman" w:hAnsi="Times New Roman" w:cs="Times New Roman"/>
          <w:b/>
          <w:caps/>
          <w:sz w:val="24"/>
        </w:rPr>
        <w:t>ių</w:t>
      </w:r>
      <w:r w:rsidR="00294475" w:rsidRPr="00C46EC2">
        <w:rPr>
          <w:rFonts w:ascii="Times New Roman" w:hAnsi="Times New Roman" w:cs="Times New Roman"/>
          <w:b/>
          <w:caps/>
          <w:sz w:val="24"/>
        </w:rPr>
        <w:t xml:space="preserve"> PASLAUGŲ PIRKIMO</w:t>
      </w:r>
    </w:p>
    <w:p w14:paraId="49B90A72" w14:textId="77777777" w:rsidR="00294475" w:rsidRPr="005B4170" w:rsidRDefault="00294475" w:rsidP="0029447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C46EC2">
        <w:rPr>
          <w:rFonts w:ascii="Times New Roman" w:hAnsi="Times New Roman" w:cs="Times New Roman"/>
          <w:b/>
          <w:caps/>
          <w:sz w:val="24"/>
        </w:rPr>
        <w:t>TECHNINĖ SPECIFIKACIJ</w:t>
      </w:r>
      <w:r w:rsidR="00F84F62">
        <w:rPr>
          <w:rFonts w:ascii="Times New Roman" w:hAnsi="Times New Roman" w:cs="Times New Roman"/>
          <w:b/>
          <w:caps/>
          <w:sz w:val="24"/>
        </w:rPr>
        <w:t>a</w:t>
      </w:r>
    </w:p>
    <w:p w14:paraId="5AD290E1" w14:textId="77777777" w:rsidR="00294475" w:rsidRDefault="00294475" w:rsidP="00294475">
      <w:pPr>
        <w:ind w:firstLine="0"/>
        <w:jc w:val="center"/>
        <w:rPr>
          <w:rFonts w:ascii="Times New Roman" w:hAnsi="Times New Roman" w:cs="Times New Roman"/>
          <w:sz w:val="24"/>
        </w:rPr>
      </w:pPr>
    </w:p>
    <w:p w14:paraId="5B0CDCEE" w14:textId="77777777" w:rsidR="00294475" w:rsidRDefault="00294475" w:rsidP="00294475">
      <w:pPr>
        <w:ind w:firstLine="0"/>
        <w:jc w:val="center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2"/>
        <w:gridCol w:w="3621"/>
        <w:gridCol w:w="672"/>
        <w:gridCol w:w="2124"/>
        <w:gridCol w:w="1400"/>
        <w:gridCol w:w="1388"/>
        <w:gridCol w:w="1825"/>
        <w:gridCol w:w="1878"/>
      </w:tblGrid>
      <w:tr w:rsidR="00294475" w:rsidRPr="000A35E8" w14:paraId="2FC80E5D" w14:textId="77777777" w:rsidTr="004B1EE4">
        <w:trPr>
          <w:tblHeader/>
        </w:trPr>
        <w:tc>
          <w:tcPr>
            <w:tcW w:w="512" w:type="dxa"/>
            <w:vAlign w:val="center"/>
          </w:tcPr>
          <w:p w14:paraId="17848475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Eil. Nr.</w:t>
            </w:r>
          </w:p>
        </w:tc>
        <w:tc>
          <w:tcPr>
            <w:tcW w:w="3621" w:type="dxa"/>
            <w:vAlign w:val="center"/>
          </w:tcPr>
          <w:p w14:paraId="51DA48DB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Matavimo priemonių (MP) tipas pagal grupes</w:t>
            </w:r>
          </w:p>
        </w:tc>
        <w:tc>
          <w:tcPr>
            <w:tcW w:w="672" w:type="dxa"/>
            <w:vAlign w:val="center"/>
          </w:tcPr>
          <w:p w14:paraId="3E29D6EB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Mato vnt.</w:t>
            </w:r>
          </w:p>
        </w:tc>
        <w:tc>
          <w:tcPr>
            <w:tcW w:w="2124" w:type="dxa"/>
            <w:vAlign w:val="center"/>
          </w:tcPr>
          <w:p w14:paraId="6626DBA5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0"/>
              </w:rPr>
              <w:t>Preliminarus</w:t>
            </w: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 xml:space="preserve"> MP patikrų/ kalibravimų </w:t>
            </w:r>
            <w:r w:rsidRPr="000A35E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skaičius per 36 mėnesius</w:t>
            </w:r>
          </w:p>
        </w:tc>
        <w:tc>
          <w:tcPr>
            <w:tcW w:w="1400" w:type="dxa"/>
            <w:vAlign w:val="center"/>
          </w:tcPr>
          <w:p w14:paraId="7BC546D1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Paslaugos įkainis už 1 mato vnt. Eur be PVM</w:t>
            </w:r>
          </w:p>
        </w:tc>
        <w:tc>
          <w:tcPr>
            <w:tcW w:w="1388" w:type="dxa"/>
            <w:vAlign w:val="center"/>
          </w:tcPr>
          <w:p w14:paraId="5A3AC61F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Bendra kaina Eur be PVM</w:t>
            </w:r>
          </w:p>
          <w:p w14:paraId="1BCF7964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(4x5)</w:t>
            </w:r>
          </w:p>
        </w:tc>
        <w:tc>
          <w:tcPr>
            <w:tcW w:w="1825" w:type="dxa"/>
            <w:vAlign w:val="center"/>
          </w:tcPr>
          <w:p w14:paraId="0170BAE9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Periodiškumas</w:t>
            </w:r>
          </w:p>
        </w:tc>
        <w:tc>
          <w:tcPr>
            <w:tcW w:w="1878" w:type="dxa"/>
            <w:vAlign w:val="center"/>
          </w:tcPr>
          <w:p w14:paraId="5CBF3E5B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Patikros vieta</w:t>
            </w:r>
          </w:p>
        </w:tc>
      </w:tr>
      <w:tr w:rsidR="00294475" w:rsidRPr="000A35E8" w14:paraId="44CA9A87" w14:textId="77777777" w:rsidTr="004B1EE4">
        <w:trPr>
          <w:tblHeader/>
        </w:trPr>
        <w:tc>
          <w:tcPr>
            <w:tcW w:w="512" w:type="dxa"/>
            <w:vAlign w:val="center"/>
          </w:tcPr>
          <w:p w14:paraId="28DBDAE8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1</w:t>
            </w:r>
          </w:p>
        </w:tc>
        <w:tc>
          <w:tcPr>
            <w:tcW w:w="3621" w:type="dxa"/>
            <w:vAlign w:val="center"/>
          </w:tcPr>
          <w:p w14:paraId="1569B6F3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2</w:t>
            </w:r>
          </w:p>
        </w:tc>
        <w:tc>
          <w:tcPr>
            <w:tcW w:w="672" w:type="dxa"/>
            <w:vAlign w:val="center"/>
          </w:tcPr>
          <w:p w14:paraId="139C3264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3</w:t>
            </w:r>
          </w:p>
        </w:tc>
        <w:tc>
          <w:tcPr>
            <w:tcW w:w="2124" w:type="dxa"/>
            <w:vAlign w:val="center"/>
          </w:tcPr>
          <w:p w14:paraId="6A45DCF3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4</w:t>
            </w:r>
          </w:p>
        </w:tc>
        <w:tc>
          <w:tcPr>
            <w:tcW w:w="1400" w:type="dxa"/>
            <w:vAlign w:val="center"/>
          </w:tcPr>
          <w:p w14:paraId="153A4014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5</w:t>
            </w:r>
          </w:p>
        </w:tc>
        <w:tc>
          <w:tcPr>
            <w:tcW w:w="1388" w:type="dxa"/>
            <w:vAlign w:val="center"/>
          </w:tcPr>
          <w:p w14:paraId="76B90505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6</w:t>
            </w:r>
          </w:p>
        </w:tc>
        <w:tc>
          <w:tcPr>
            <w:tcW w:w="1825" w:type="dxa"/>
            <w:vAlign w:val="center"/>
          </w:tcPr>
          <w:p w14:paraId="33029524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7</w:t>
            </w:r>
          </w:p>
        </w:tc>
        <w:tc>
          <w:tcPr>
            <w:tcW w:w="1878" w:type="dxa"/>
            <w:vAlign w:val="center"/>
          </w:tcPr>
          <w:p w14:paraId="05205787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8</w:t>
            </w:r>
          </w:p>
        </w:tc>
      </w:tr>
      <w:tr w:rsidR="00294475" w:rsidRPr="000A35E8" w14:paraId="5C0C9C7B" w14:textId="77777777" w:rsidTr="004B1EE4">
        <w:tc>
          <w:tcPr>
            <w:tcW w:w="13420" w:type="dxa"/>
            <w:gridSpan w:val="8"/>
            <w:vAlign w:val="center"/>
          </w:tcPr>
          <w:p w14:paraId="2B9707A2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294475" w:rsidRPr="000A35E8" w14:paraId="6CEDC715" w14:textId="77777777" w:rsidTr="004B1EE4">
        <w:tc>
          <w:tcPr>
            <w:tcW w:w="13420" w:type="dxa"/>
            <w:gridSpan w:val="8"/>
            <w:vAlign w:val="center"/>
          </w:tcPr>
          <w:p w14:paraId="55D524B3" w14:textId="6B78AD1B" w:rsidR="00294475" w:rsidRPr="000A35E8" w:rsidRDefault="00866CA5" w:rsidP="004B1EE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V</w:t>
            </w:r>
            <w:r w:rsidR="004B339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I. Masės</w:t>
            </w:r>
            <w:r w:rsidR="00294475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matavimo priemonės</w:t>
            </w:r>
            <w:r w:rsidR="00FA2B0C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="00FA2B0C" w:rsidRPr="000A35E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(pagal sąrašą ir kitos analogiškos matavimo priemonės)</w:t>
            </w:r>
          </w:p>
        </w:tc>
      </w:tr>
      <w:tr w:rsidR="004B339A" w:rsidRPr="000A35E8" w14:paraId="4D2B099C" w14:textId="77777777" w:rsidTr="004B1EE4">
        <w:tc>
          <w:tcPr>
            <w:tcW w:w="512" w:type="dxa"/>
            <w:vAlign w:val="center"/>
          </w:tcPr>
          <w:p w14:paraId="78FB6B95" w14:textId="5E9A8742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3621" w:type="dxa"/>
            <w:vAlign w:val="center"/>
          </w:tcPr>
          <w:p w14:paraId="605B362D" w14:textId="3B3B3C3C" w:rsidR="004B339A" w:rsidRDefault="004B339A" w:rsidP="004B339A">
            <w:pPr>
              <w:ind w:firstLine="0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Patikra: neautomatinės automobilinės svarstykl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ės (30t.)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DINI AREGO WWSF20T-2 (III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kl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; WWS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(III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kl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;</w:t>
            </w:r>
          </w:p>
        </w:tc>
        <w:tc>
          <w:tcPr>
            <w:tcW w:w="672" w:type="dxa"/>
            <w:vAlign w:val="center"/>
          </w:tcPr>
          <w:p w14:paraId="263A50B7" w14:textId="2F8D643E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26373354" w14:textId="0FD3FF48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6</w:t>
            </w:r>
          </w:p>
        </w:tc>
        <w:tc>
          <w:tcPr>
            <w:tcW w:w="1400" w:type="dxa"/>
            <w:vAlign w:val="center"/>
          </w:tcPr>
          <w:p w14:paraId="2EB8F5DC" w14:textId="77777777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08BCB252" w14:textId="77777777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4A11AC82" w14:textId="1FEC244B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78" w:type="dxa"/>
            <w:vAlign w:val="center"/>
          </w:tcPr>
          <w:p w14:paraId="2313E453" w14:textId="2A00E66F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P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as užsakovą (Nuotekų valykla</w:t>
            </w:r>
            <w:r w:rsidR="004062D5">
              <w:rPr>
                <w:rFonts w:ascii="Times New Roman" w:hAnsi="Times New Roman" w:cs="Times New Roman"/>
                <w:color w:val="000000"/>
                <w:szCs w:val="20"/>
              </w:rPr>
              <w:t xml:space="preserve"> Marvelės g. 199 Kaunas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)</w:t>
            </w:r>
          </w:p>
        </w:tc>
      </w:tr>
      <w:tr w:rsidR="004B339A" w:rsidRPr="000A35E8" w14:paraId="27BD728E" w14:textId="77777777" w:rsidTr="001B682A">
        <w:trPr>
          <w:trHeight w:val="532"/>
        </w:trPr>
        <w:tc>
          <w:tcPr>
            <w:tcW w:w="512" w:type="dxa"/>
            <w:vAlign w:val="center"/>
          </w:tcPr>
          <w:p w14:paraId="071C8E20" w14:textId="6943CCEF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</w:p>
        </w:tc>
        <w:tc>
          <w:tcPr>
            <w:tcW w:w="3621" w:type="dxa"/>
            <w:vAlign w:val="center"/>
          </w:tcPr>
          <w:p w14:paraId="6D851D0A" w14:textId="42045A7F" w:rsidR="004B339A" w:rsidRDefault="004B339A" w:rsidP="004B339A">
            <w:pPr>
              <w:ind w:firstLine="0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Patikra: analitinės svarstyklės: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Mettler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Toledo AB204; AG245; PB3002DR; ABJ 220-4NM; XT120A; EWJ-600-2SM.(I -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kl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: II-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kl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)</w:t>
            </w:r>
          </w:p>
        </w:tc>
        <w:tc>
          <w:tcPr>
            <w:tcW w:w="672" w:type="dxa"/>
            <w:vAlign w:val="center"/>
          </w:tcPr>
          <w:p w14:paraId="26B80A69" w14:textId="618B60B1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7D7428B2" w14:textId="6E83C483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8</w:t>
            </w:r>
          </w:p>
        </w:tc>
        <w:tc>
          <w:tcPr>
            <w:tcW w:w="1400" w:type="dxa"/>
            <w:vAlign w:val="center"/>
          </w:tcPr>
          <w:p w14:paraId="6C4A2A99" w14:textId="77777777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74512C2F" w14:textId="77777777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691909F9" w14:textId="162BC90C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00A07BE3" w14:textId="1EF8F025" w:rsidR="004B339A" w:rsidRDefault="004062D5" w:rsidP="004B339A">
            <w:pPr>
              <w:ind w:firstLine="0"/>
              <w:jc w:val="center"/>
            </w:pPr>
            <w:r w:rsidRPr="004062D5">
              <w:rPr>
                <w:rFonts w:ascii="Times New Roman" w:hAnsi="Times New Roman" w:cs="Times New Roman"/>
                <w:color w:val="000000"/>
                <w:szCs w:val="20"/>
              </w:rPr>
              <w:t>Pas užsakovą (Vandens tyrimo laboratorija Kleboniškio g. 1F Kaunas)</w:t>
            </w:r>
          </w:p>
        </w:tc>
      </w:tr>
      <w:tr w:rsidR="004B339A" w:rsidRPr="000A35E8" w14:paraId="37C78BD0" w14:textId="77777777" w:rsidTr="001B682A">
        <w:tc>
          <w:tcPr>
            <w:tcW w:w="512" w:type="dxa"/>
            <w:vAlign w:val="center"/>
          </w:tcPr>
          <w:p w14:paraId="29E0892E" w14:textId="6919E47C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3621" w:type="dxa"/>
            <w:vAlign w:val="center"/>
          </w:tcPr>
          <w:p w14:paraId="25FB75A7" w14:textId="47617941" w:rsidR="004B339A" w:rsidRDefault="004B339A" w:rsidP="004B339A">
            <w:pPr>
              <w:ind w:firstLine="0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Kalibravimas: analitinės svarstyklės: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Mettler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Toledo AB204; AG245; PB3002DR; ABJ 220-4NM; XT120A; EWJ-600-2SM.(I -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kl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: II-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kl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)</w:t>
            </w:r>
          </w:p>
        </w:tc>
        <w:tc>
          <w:tcPr>
            <w:tcW w:w="672" w:type="dxa"/>
            <w:vAlign w:val="center"/>
          </w:tcPr>
          <w:p w14:paraId="3ADD51E3" w14:textId="167D2599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579B34DD" w14:textId="6B5C6562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8</w:t>
            </w:r>
          </w:p>
        </w:tc>
        <w:tc>
          <w:tcPr>
            <w:tcW w:w="1400" w:type="dxa"/>
            <w:vAlign w:val="center"/>
          </w:tcPr>
          <w:p w14:paraId="7847D7B3" w14:textId="77777777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772AF0ED" w14:textId="77777777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45699A86" w14:textId="6BF4C04E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7F59EC34" w14:textId="4B204EE0" w:rsidR="004B339A" w:rsidRDefault="004062D5" w:rsidP="004B339A">
            <w:pPr>
              <w:ind w:firstLine="0"/>
              <w:jc w:val="center"/>
            </w:pPr>
            <w:r w:rsidRPr="004062D5">
              <w:rPr>
                <w:rFonts w:ascii="Times New Roman" w:hAnsi="Times New Roman" w:cs="Times New Roman"/>
                <w:color w:val="000000"/>
                <w:szCs w:val="20"/>
              </w:rPr>
              <w:t>Pas užsakovą (Vandens tyrimo laboratorija Kleboniškio g. 1F Kaunas)</w:t>
            </w:r>
          </w:p>
        </w:tc>
      </w:tr>
      <w:tr w:rsidR="004B339A" w:rsidRPr="000A35E8" w14:paraId="6208B7DB" w14:textId="77777777" w:rsidTr="001B682A">
        <w:tc>
          <w:tcPr>
            <w:tcW w:w="512" w:type="dxa"/>
            <w:vAlign w:val="center"/>
          </w:tcPr>
          <w:p w14:paraId="7D4B8D64" w14:textId="215F45F6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4</w:t>
            </w:r>
          </w:p>
        </w:tc>
        <w:tc>
          <w:tcPr>
            <w:tcW w:w="3621" w:type="dxa"/>
            <w:vAlign w:val="center"/>
          </w:tcPr>
          <w:p w14:paraId="4FABBE8E" w14:textId="77777777" w:rsidR="004B339A" w:rsidRDefault="004B339A" w:rsidP="004B339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Patikra: svarsčiai technikiniai; „F2“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,</w:t>
            </w:r>
            <w:r w:rsidRPr="000A35E8">
              <w:rPr>
                <w:rFonts w:ascii="Times New Roman" w:hAnsi="Times New Roman" w:cs="Times New Roman"/>
                <w:szCs w:val="20"/>
              </w:rPr>
              <w:t xml:space="preserve"> „M1“</w:t>
            </w:r>
          </w:p>
          <w:p w14:paraId="567C2592" w14:textId="0ABA2FE5" w:rsidR="004B339A" w:rsidRDefault="004B339A" w:rsidP="004B339A">
            <w:pPr>
              <w:ind w:firstLine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(1mg;1g;5g;10g;100g;200g;2000g.)</w:t>
            </w:r>
          </w:p>
        </w:tc>
        <w:tc>
          <w:tcPr>
            <w:tcW w:w="672" w:type="dxa"/>
            <w:vAlign w:val="center"/>
          </w:tcPr>
          <w:p w14:paraId="73BA2FC6" w14:textId="6980B819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48C7A1AF" w14:textId="114A6A63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12</w:t>
            </w:r>
          </w:p>
        </w:tc>
        <w:tc>
          <w:tcPr>
            <w:tcW w:w="1400" w:type="dxa"/>
            <w:vAlign w:val="center"/>
          </w:tcPr>
          <w:p w14:paraId="2D92A000" w14:textId="77777777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6D10E947" w14:textId="77777777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3CD23B5C" w14:textId="23D34359" w:rsidR="004B339A" w:rsidRPr="000A35E8" w:rsidRDefault="004B339A" w:rsidP="004B33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683C07EB" w14:textId="674DB6DE" w:rsidR="004B339A" w:rsidRDefault="004B339A" w:rsidP="004B339A">
            <w:pPr>
              <w:ind w:firstLine="0"/>
              <w:jc w:val="center"/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B6011D" w:rsidRPr="000A35E8" w14:paraId="3A99E1D6" w14:textId="77777777" w:rsidTr="001B682A">
        <w:tc>
          <w:tcPr>
            <w:tcW w:w="512" w:type="dxa"/>
            <w:vAlign w:val="center"/>
          </w:tcPr>
          <w:p w14:paraId="79B0567F" w14:textId="3C799D58" w:rsidR="00B6011D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5</w:t>
            </w:r>
          </w:p>
        </w:tc>
        <w:tc>
          <w:tcPr>
            <w:tcW w:w="3621" w:type="dxa"/>
            <w:vAlign w:val="center"/>
          </w:tcPr>
          <w:p w14:paraId="5B8BBBDB" w14:textId="5FF17056" w:rsidR="00B6011D" w:rsidRDefault="00B6011D" w:rsidP="00B601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Kalibravimas: svarsčiai technikiniai; „F2“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,</w:t>
            </w:r>
            <w:r w:rsidRPr="000A35E8">
              <w:rPr>
                <w:rFonts w:ascii="Times New Roman" w:hAnsi="Times New Roman" w:cs="Times New Roman"/>
                <w:szCs w:val="20"/>
              </w:rPr>
              <w:t xml:space="preserve"> „M1“</w:t>
            </w:r>
          </w:p>
          <w:p w14:paraId="7CF34643" w14:textId="1AB29874" w:rsidR="00B6011D" w:rsidRDefault="00B6011D" w:rsidP="00B601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(1mg;1g;5g;10g;100g;200g;2000g.)</w:t>
            </w:r>
          </w:p>
        </w:tc>
        <w:tc>
          <w:tcPr>
            <w:tcW w:w="672" w:type="dxa"/>
            <w:vAlign w:val="center"/>
          </w:tcPr>
          <w:p w14:paraId="1BDB698F" w14:textId="508F5017" w:rsidR="00B6011D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4B6D581C" w14:textId="250053CE" w:rsidR="00B6011D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12</w:t>
            </w:r>
          </w:p>
        </w:tc>
        <w:tc>
          <w:tcPr>
            <w:tcW w:w="1400" w:type="dxa"/>
            <w:vAlign w:val="center"/>
          </w:tcPr>
          <w:p w14:paraId="3CD9F6C0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10DBEFA8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6085B395" w14:textId="189BCA53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044733C6" w14:textId="2BAD8661" w:rsidR="00B6011D" w:rsidRPr="000A35E8" w:rsidRDefault="00B6011D" w:rsidP="00B6011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B6011D" w:rsidRPr="000A35E8" w14:paraId="207C012A" w14:textId="77777777" w:rsidTr="004B1EE4">
        <w:tc>
          <w:tcPr>
            <w:tcW w:w="4133" w:type="dxa"/>
            <w:gridSpan w:val="2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3D9E53AA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VISO</w:t>
            </w:r>
          </w:p>
        </w:tc>
        <w:tc>
          <w:tcPr>
            <w:tcW w:w="672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7DFC7B31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5A0F1038" w14:textId="19926DE5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46</w:t>
            </w:r>
          </w:p>
        </w:tc>
        <w:tc>
          <w:tcPr>
            <w:tcW w:w="1400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0EEE1348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5E6669F3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19FB8358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60EA884E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B6011D" w:rsidRPr="000A35E8" w14:paraId="1D8C924B" w14:textId="77777777" w:rsidTr="004B1EE4">
        <w:trPr>
          <w:trHeight w:val="417"/>
        </w:trPr>
        <w:tc>
          <w:tcPr>
            <w:tcW w:w="4133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0456027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Bendra kaina Eur be PVM</w:t>
            </w:r>
          </w:p>
        </w:tc>
        <w:tc>
          <w:tcPr>
            <w:tcW w:w="6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86A557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 w:val="restart"/>
            <w:tcBorders>
              <w:top w:val="single" w:sz="18" w:space="0" w:color="auto"/>
              <w:tl2br w:val="single" w:sz="2" w:space="0" w:color="auto"/>
            </w:tcBorders>
            <w:vAlign w:val="center"/>
          </w:tcPr>
          <w:p w14:paraId="1881C709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18" w:space="0" w:color="auto"/>
              <w:tl2br w:val="single" w:sz="2" w:space="0" w:color="auto"/>
            </w:tcBorders>
            <w:vAlign w:val="center"/>
          </w:tcPr>
          <w:p w14:paraId="45BD623C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6E79F5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vAlign w:val="center"/>
          </w:tcPr>
          <w:p w14:paraId="62495D88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 w:val="restart"/>
            <w:tcBorders>
              <w:top w:val="single" w:sz="18" w:space="0" w:color="auto"/>
            </w:tcBorders>
            <w:vAlign w:val="center"/>
          </w:tcPr>
          <w:p w14:paraId="339606B8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B6011D" w:rsidRPr="000A35E8" w14:paraId="76E5F756" w14:textId="77777777" w:rsidTr="004B1EE4">
        <w:tc>
          <w:tcPr>
            <w:tcW w:w="4133" w:type="dxa"/>
            <w:gridSpan w:val="2"/>
            <w:tcBorders>
              <w:bottom w:val="single" w:sz="4" w:space="0" w:color="auto"/>
            </w:tcBorders>
            <w:vAlign w:val="center"/>
          </w:tcPr>
          <w:p w14:paraId="34D50BBB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21% PVM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6C2FDF85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/>
            <w:tcBorders>
              <w:tl2br w:val="single" w:sz="2" w:space="0" w:color="auto"/>
            </w:tcBorders>
            <w:vAlign w:val="center"/>
          </w:tcPr>
          <w:p w14:paraId="039EE250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/>
            <w:tcBorders>
              <w:tl2br w:val="single" w:sz="2" w:space="0" w:color="auto"/>
            </w:tcBorders>
            <w:vAlign w:val="center"/>
          </w:tcPr>
          <w:p w14:paraId="015CC73F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5F54677E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/>
            <w:vAlign w:val="center"/>
          </w:tcPr>
          <w:p w14:paraId="4413420A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/>
            <w:vAlign w:val="center"/>
          </w:tcPr>
          <w:p w14:paraId="31D942D7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B6011D" w:rsidRPr="000A35E8" w14:paraId="5B9EA047" w14:textId="77777777" w:rsidTr="004B1EE4">
        <w:trPr>
          <w:trHeight w:val="178"/>
        </w:trPr>
        <w:tc>
          <w:tcPr>
            <w:tcW w:w="4133" w:type="dxa"/>
            <w:gridSpan w:val="2"/>
            <w:tcBorders>
              <w:bottom w:val="single" w:sz="4" w:space="0" w:color="auto"/>
            </w:tcBorders>
            <w:vAlign w:val="center"/>
          </w:tcPr>
          <w:p w14:paraId="6F4E9826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Kaina Eur su PVM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352FD806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  <w:tl2br w:val="single" w:sz="2" w:space="0" w:color="auto"/>
            </w:tcBorders>
            <w:vAlign w:val="center"/>
          </w:tcPr>
          <w:p w14:paraId="077F3F84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  <w:tl2br w:val="single" w:sz="2" w:space="0" w:color="auto"/>
            </w:tcBorders>
            <w:vAlign w:val="center"/>
          </w:tcPr>
          <w:p w14:paraId="37B45C8E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1D4F96DE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vAlign w:val="center"/>
          </w:tcPr>
          <w:p w14:paraId="115B8FFA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/>
            <w:tcBorders>
              <w:bottom w:val="single" w:sz="4" w:space="0" w:color="auto"/>
            </w:tcBorders>
            <w:vAlign w:val="center"/>
          </w:tcPr>
          <w:p w14:paraId="00AF2EAF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B6011D" w:rsidRPr="000A35E8" w14:paraId="5B48E897" w14:textId="77777777" w:rsidTr="004B1EE4">
        <w:tc>
          <w:tcPr>
            <w:tcW w:w="13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77A02E" w14:textId="77777777" w:rsidR="00B6011D" w:rsidRPr="000A35E8" w:rsidRDefault="00B6011D" w:rsidP="00B601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</w:tbl>
    <w:p w14:paraId="505AA902" w14:textId="77777777" w:rsidR="00D41484" w:rsidRDefault="00D41484" w:rsidP="00866CA5">
      <w:pPr>
        <w:ind w:firstLine="0"/>
      </w:pPr>
    </w:p>
    <w:sectPr w:rsidR="00D41484" w:rsidSect="0066702E">
      <w:headerReference w:type="default" r:id="rId9"/>
      <w:pgSz w:w="15840" w:h="12240" w:orient="landscape"/>
      <w:pgMar w:top="618" w:right="1134" w:bottom="720" w:left="1276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67FF0" w14:textId="77777777" w:rsidR="00CC3BD4" w:rsidRDefault="00CC3BD4" w:rsidP="00F84F62">
      <w:r>
        <w:separator/>
      </w:r>
    </w:p>
  </w:endnote>
  <w:endnote w:type="continuationSeparator" w:id="0">
    <w:p w14:paraId="3A9991CB" w14:textId="77777777" w:rsidR="00CC3BD4" w:rsidRDefault="00CC3BD4" w:rsidP="00F84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ACE37" w14:textId="77777777" w:rsidR="00CC3BD4" w:rsidRDefault="00CC3BD4" w:rsidP="00F84F62">
      <w:r>
        <w:separator/>
      </w:r>
    </w:p>
  </w:footnote>
  <w:footnote w:type="continuationSeparator" w:id="0">
    <w:p w14:paraId="3F7876CF" w14:textId="77777777" w:rsidR="00CC3BD4" w:rsidRDefault="00CC3BD4" w:rsidP="00F84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532DF" w14:textId="15CDAA0A" w:rsidR="00F84F62" w:rsidRPr="00F84F62" w:rsidRDefault="00F84F62" w:rsidP="00F84F62">
    <w:pPr>
      <w:pStyle w:val="Antrats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      </w:t>
    </w:r>
    <w:r w:rsidR="00F62277">
      <w:rPr>
        <w:lang w:val="en-US"/>
      </w:rPr>
      <w:t xml:space="preserve">                         </w:t>
    </w:r>
    <w:proofErr w:type="spellStart"/>
    <w:r w:rsidR="00F62277">
      <w:rPr>
        <w:lang w:val="en-US"/>
      </w:rPr>
      <w:t>Pried</w:t>
    </w:r>
    <w:r w:rsidR="004062D5">
      <w:rPr>
        <w:lang w:val="en-US"/>
      </w:rPr>
      <w:t>ė</w:t>
    </w:r>
    <w:r w:rsidR="00F62277">
      <w:rPr>
        <w:lang w:val="en-US"/>
      </w:rPr>
      <w:t>lis</w:t>
    </w:r>
    <w:proofErr w:type="spellEnd"/>
    <w:r>
      <w:rPr>
        <w:lang w:val="en-US"/>
      </w:rPr>
      <w:t xml:space="preserve"> Nr.</w:t>
    </w:r>
    <w:r w:rsidR="004B339A">
      <w:rPr>
        <w:lang w:val="en-US"/>
      </w:rPr>
      <w:t xml:space="preserve"> 6</w:t>
    </w:r>
    <w:r>
      <w:rPr>
        <w:lang w:val="en-US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475"/>
    <w:rsid w:val="00013434"/>
    <w:rsid w:val="000C7720"/>
    <w:rsid w:val="000E4DF6"/>
    <w:rsid w:val="00164660"/>
    <w:rsid w:val="001831C3"/>
    <w:rsid w:val="00183692"/>
    <w:rsid w:val="00191B1E"/>
    <w:rsid w:val="00192174"/>
    <w:rsid w:val="002277BC"/>
    <w:rsid w:val="00230EB8"/>
    <w:rsid w:val="00285797"/>
    <w:rsid w:val="00294475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062D5"/>
    <w:rsid w:val="00424DF0"/>
    <w:rsid w:val="00441391"/>
    <w:rsid w:val="0044328D"/>
    <w:rsid w:val="00494D06"/>
    <w:rsid w:val="004B339A"/>
    <w:rsid w:val="004D3125"/>
    <w:rsid w:val="00527BFA"/>
    <w:rsid w:val="00533C4F"/>
    <w:rsid w:val="00534664"/>
    <w:rsid w:val="005449AA"/>
    <w:rsid w:val="005721BD"/>
    <w:rsid w:val="0059629C"/>
    <w:rsid w:val="005B018E"/>
    <w:rsid w:val="005C120B"/>
    <w:rsid w:val="005D2A24"/>
    <w:rsid w:val="00641DB6"/>
    <w:rsid w:val="0066702E"/>
    <w:rsid w:val="006761A8"/>
    <w:rsid w:val="00681E59"/>
    <w:rsid w:val="006C1D2E"/>
    <w:rsid w:val="006D785C"/>
    <w:rsid w:val="00725AF2"/>
    <w:rsid w:val="007734BB"/>
    <w:rsid w:val="00783182"/>
    <w:rsid w:val="007C1D14"/>
    <w:rsid w:val="007C20FD"/>
    <w:rsid w:val="007E4D60"/>
    <w:rsid w:val="007E7EF4"/>
    <w:rsid w:val="00804B06"/>
    <w:rsid w:val="00866CA5"/>
    <w:rsid w:val="008C2484"/>
    <w:rsid w:val="008D0F6A"/>
    <w:rsid w:val="00927D71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6011D"/>
    <w:rsid w:val="00B81A88"/>
    <w:rsid w:val="00C72767"/>
    <w:rsid w:val="00CC3BD4"/>
    <w:rsid w:val="00D2378B"/>
    <w:rsid w:val="00D41484"/>
    <w:rsid w:val="00DE5867"/>
    <w:rsid w:val="00E7684A"/>
    <w:rsid w:val="00E777B2"/>
    <w:rsid w:val="00F27F84"/>
    <w:rsid w:val="00F33683"/>
    <w:rsid w:val="00F62277"/>
    <w:rsid w:val="00F83721"/>
    <w:rsid w:val="00F84F62"/>
    <w:rsid w:val="00FA2B0C"/>
    <w:rsid w:val="00FA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6C60E"/>
  <w15:chartTrackingRefBased/>
  <w15:docId w15:val="{100CADEE-763E-4718-A60D-98173774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9447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294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84F6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4F62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84F6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84F62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ACF6EF-78A4-4C0A-8E09-358898FC9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4458D7-EE3B-44C9-A0B3-86520B9579C9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6D30DA7E-5E49-44EE-A344-E0A475BFC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Priedelis Nr. 5 V Dalis</vt:lpstr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Priedelis Nr. 5 V Dalis</dc:title>
  <dc:subject/>
  <dc:creator>Tomas Bogužinskas</dc:creator>
  <cp:keywords/>
  <dc:description/>
  <cp:lastModifiedBy>Eglė Rupšienė</cp:lastModifiedBy>
  <cp:revision>2</cp:revision>
  <dcterms:created xsi:type="dcterms:W3CDTF">2026-01-27T08:12:00Z</dcterms:created>
  <dcterms:modified xsi:type="dcterms:W3CDTF">2026-01-27T08:12:00Z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